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735208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02DFCBC5" w14:textId="26D4B478" w:rsidR="00B9308C" w:rsidRPr="00B9308C" w:rsidRDefault="00B24A4F" w:rsidP="00B9308C">
      <w:pPr>
        <w:ind w:left="-1080" w:right="-900"/>
        <w:jc w:val="center"/>
        <w:outlineLvl w:val="0"/>
        <w:rPr>
          <w:color w:val="00A0AF"/>
          <w:sz w:val="40"/>
          <w:szCs w:val="40"/>
        </w:rPr>
      </w:pPr>
      <w:r>
        <w:rPr>
          <w:color w:val="00A0AF"/>
          <w:sz w:val="40"/>
          <w:szCs w:val="40"/>
        </w:rPr>
        <w:t>Controls and Control Charting</w:t>
      </w:r>
      <w:r w:rsidR="00B9308C" w:rsidRPr="00B9308C">
        <w:rPr>
          <w:color w:val="00A0AF"/>
          <w:sz w:val="40"/>
          <w:szCs w:val="40"/>
        </w:rPr>
        <w:t xml:space="preserve"> </w:t>
      </w:r>
    </w:p>
    <w:p w14:paraId="5E98EBFA" w14:textId="2A036075" w:rsidR="00B9308C" w:rsidRPr="00B9308C" w:rsidRDefault="00B9308C" w:rsidP="00B9308C">
      <w:pPr>
        <w:jc w:val="center"/>
        <w:outlineLvl w:val="0"/>
        <w:rPr>
          <w:noProof/>
          <w:color w:val="00A0AF"/>
          <w:sz w:val="40"/>
          <w:szCs w:val="40"/>
        </w:rPr>
      </w:pPr>
      <w:r w:rsidRPr="00B9308C">
        <w:rPr>
          <w:color w:val="00A0AF"/>
          <w:sz w:val="40"/>
          <w:szCs w:val="40"/>
        </w:rPr>
        <w:t>Quiz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6F56FE9F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0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7772FF5D" w:rsidR="00F840CC" w:rsidRPr="003A661C" w:rsidRDefault="00C3687D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The ISO/IEC 17025 Standard requires that the laboratory have procedures for monitoring the quality of test results</w:t>
            </w:r>
            <w:r w:rsidR="00BC6391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bookmarkEnd w:id="0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11BB7851" w:rsidR="00F840CC" w:rsidRPr="003A661C" w:rsidRDefault="00C3687D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A laboratory may not use the same QC over and over again to create a control chart.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ab/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600373B2" w:rsidR="00F840CC" w:rsidRPr="003A661C" w:rsidRDefault="00C3687D" w:rsidP="00BC639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optimal QC sample is one that is the same, or similar, matrix as the test materials and has a value of the analyte close in range to the expected results</w:t>
            </w:r>
            <w:r w:rsidR="00BC6391">
              <w:rPr>
                <w:sz w:val="20"/>
                <w:szCs w:val="20"/>
              </w:rPr>
              <w:t>.</w:t>
            </w:r>
            <w:r w:rsidR="00F840CC" w:rsidRPr="003A661C">
              <w:rPr>
                <w:sz w:val="20"/>
                <w:szCs w:val="20"/>
              </w:rPr>
              <w:t xml:space="preserve"> 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7F7A5D4F" w:rsidR="00BC6391" w:rsidRPr="009531AA" w:rsidRDefault="00C3687D" w:rsidP="00BC6391">
            <w:pPr>
              <w:pStyle w:val="ListParagraph"/>
              <w:ind w:left="0" w:hanging="12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The mean value is used to calculate the upper and lower control limits</w:t>
            </w:r>
            <w:r w:rsidR="00BC6391" w:rsidRPr="00BC6391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.</w:t>
            </w:r>
            <w:r w:rsidR="009531AA" w:rsidRPr="009531AA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145AA440" w:rsidR="00BC6391" w:rsidRPr="003A661C" w:rsidRDefault="00C3687D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The x-axis on a control chart is used to delineate time</w:t>
            </w:r>
            <w:r w:rsidR="00BC6391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0599EEDA" w14:textId="77777777" w:rsidR="00BC6391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  <w:p w14:paraId="52614514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1CAB4010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14:paraId="5E751840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DB28183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  <w:p w14:paraId="2E6889FA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33D90A01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14:paraId="40E3E13E" w14:textId="753D5CF0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28BBB28" w14:textId="1A500A4A" w:rsidR="00953FFE" w:rsidRPr="0002543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1FEF6FE6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28AB69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479AFDE1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4D974B3B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3690DE02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4F6B5145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6597BC94" w14:textId="6319AD57" w:rsidR="00953FFE" w:rsidRPr="0002543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707D8B0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421BE37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3ADC4F3D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033948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23470582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D36BEF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092A6BCF" w14:textId="5849C58D" w:rsidR="00953FFE" w:rsidRPr="0002543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07106A55" w14:textId="4704BDED" w:rsidR="00BC6391" w:rsidRDefault="009C5CE4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When creating a control chart mean using a spiked sample, only one analysts should be used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BC6391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  <w:p w14:paraId="3F8A09FB" w14:textId="77777777" w:rsidR="00CC589C" w:rsidRDefault="00CC589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3E586069" w14:textId="3902E7F9" w:rsidR="00953FFE" w:rsidRPr="00CC589C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bookmarkStart w:id="1" w:name="_GoBack"/>
            <w:bookmarkEnd w:id="1"/>
            <w:r w:rsidRPr="00CC589C">
              <w:rPr>
                <w:rFonts w:ascii="Franklin Gothic Book" w:hAnsi="Franklin Gothic Book"/>
                <w:sz w:val="20"/>
                <w:szCs w:val="20"/>
              </w:rPr>
              <w:t xml:space="preserve">The upper control limit is calculated by multiplying the standard deviation by three and adding this result to the mean. </w:t>
            </w:r>
          </w:p>
          <w:p w14:paraId="50A853BD" w14:textId="6FC64BDD" w:rsidR="00953FFE" w:rsidRPr="00CC589C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 w:rsidRPr="00CC589C">
              <w:rPr>
                <w:rFonts w:ascii="Franklin Gothic Book" w:hAnsi="Franklin Gothic Book"/>
                <w:sz w:val="20"/>
                <w:szCs w:val="20"/>
              </w:rPr>
              <w:t xml:space="preserve">The lower warning limit is calculated by multiplying the standard deviation by three and subtracting this result from the mean. </w:t>
            </w:r>
          </w:p>
          <w:p w14:paraId="3B76A935" w14:textId="25595805" w:rsidR="00953FFE" w:rsidRPr="003A661C" w:rsidRDefault="00953FFE" w:rsidP="002565B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CC589C">
              <w:rPr>
                <w:rFonts w:ascii="Franklin Gothic Book" w:hAnsi="Franklin Gothic Book"/>
                <w:sz w:val="20"/>
                <w:szCs w:val="20"/>
              </w:rPr>
              <w:t>Control charts can never be used by the laboratory for trend analysis.</w:t>
            </w:r>
            <w:r>
              <w:rPr>
                <w:rFonts w:ascii="Franklin Gothic Book" w:hAnsi="Franklin Gothic Book"/>
                <w:b/>
                <w:sz w:val="20"/>
                <w:szCs w:val="20"/>
              </w:rPr>
              <w:t xml:space="preserve"> </w:t>
            </w:r>
          </w:p>
        </w:tc>
      </w:tr>
    </w:tbl>
    <w:p w14:paraId="3E10BEF5" w14:textId="6F927FAC" w:rsidR="00F840CC" w:rsidRPr="00E918D8" w:rsidRDefault="00843722" w:rsidP="00E918D8">
      <w:pPr>
        <w:widowControl/>
        <w:spacing w:after="120"/>
        <w:rPr>
          <w:sz w:val="20"/>
          <w:szCs w:val="20"/>
        </w:rPr>
      </w:pPr>
      <w:r>
        <w:rPr>
          <w:sz w:val="20"/>
          <w:szCs w:val="20"/>
        </w:rPr>
        <w:t>10</w:t>
      </w:r>
      <w:r w:rsidR="00E918D8" w:rsidRPr="00E918D8">
        <w:rPr>
          <w:sz w:val="20"/>
          <w:szCs w:val="20"/>
        </w:rPr>
        <w:t>.</w:t>
      </w:r>
      <w:r w:rsidR="00E918D8">
        <w:rPr>
          <w:sz w:val="20"/>
          <w:szCs w:val="20"/>
        </w:rPr>
        <w:t xml:space="preserve">  </w:t>
      </w:r>
      <w:r w:rsidR="00953FFE">
        <w:rPr>
          <w:sz w:val="20"/>
          <w:szCs w:val="20"/>
        </w:rPr>
        <w:t>The following may be used to monitor a laboratory’s test results for validity</w:t>
      </w:r>
      <w:r w:rsidR="002565BE">
        <w:rPr>
          <w:sz w:val="20"/>
          <w:szCs w:val="20"/>
        </w:rPr>
        <w:t>:</w:t>
      </w:r>
      <w:r w:rsidR="002E551D" w:rsidRPr="00E918D8">
        <w:rPr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A60CC" w:rsidRPr="00CC589C" w14:paraId="2D6647C3" w14:textId="77777777" w:rsidTr="006D5690">
        <w:tc>
          <w:tcPr>
            <w:tcW w:w="1530" w:type="dxa"/>
          </w:tcPr>
          <w:p w14:paraId="3EEE3A67" w14:textId="2CF7851D" w:rsidR="007A60CC" w:rsidRPr="00CC589C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>A</w:t>
            </w:r>
            <w:r w:rsidR="00254AF2" w:rsidRPr="00CC589C">
              <w:rPr>
                <w:color w:val="auto"/>
                <w:sz w:val="20"/>
                <w:szCs w:val="20"/>
              </w:rPr>
              <w:t>.</w:t>
            </w:r>
            <w:r w:rsidR="002E551D" w:rsidRPr="00CC589C">
              <w:rPr>
                <w:color w:val="auto"/>
                <w:sz w:val="20"/>
                <w:szCs w:val="20"/>
              </w:rPr>
              <w:t xml:space="preserve"> </w:t>
            </w:r>
            <w:r w:rsidR="00953FFE" w:rsidRPr="00CC589C">
              <w:rPr>
                <w:color w:val="auto"/>
                <w:sz w:val="20"/>
                <w:szCs w:val="20"/>
              </w:rPr>
              <w:t>Certified reference material</w:t>
            </w:r>
            <w:r w:rsidR="00753531" w:rsidRPr="00CC589C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60AB9A1B" w:rsidR="007A60CC" w:rsidRPr="00CC589C" w:rsidRDefault="00742F95" w:rsidP="0011334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>B</w:t>
            </w:r>
            <w:r w:rsidR="007A60CC" w:rsidRPr="00CC589C">
              <w:rPr>
                <w:color w:val="auto"/>
                <w:sz w:val="20"/>
                <w:szCs w:val="20"/>
              </w:rPr>
              <w:t xml:space="preserve">. </w:t>
            </w:r>
            <w:r w:rsidR="00953FFE" w:rsidRPr="00CC589C">
              <w:rPr>
                <w:color w:val="auto"/>
                <w:sz w:val="20"/>
                <w:szCs w:val="20"/>
              </w:rPr>
              <w:t>Proficiency testing</w:t>
            </w:r>
          </w:p>
        </w:tc>
        <w:tc>
          <w:tcPr>
            <w:tcW w:w="2520" w:type="dxa"/>
          </w:tcPr>
          <w:p w14:paraId="382A77FA" w14:textId="5B57852C" w:rsidR="007A60CC" w:rsidRPr="00CC589C" w:rsidRDefault="00440147" w:rsidP="006D5690">
            <w:pPr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C.  </w:t>
            </w:r>
            <w:r w:rsidR="00953FFE" w:rsidRPr="00CC589C">
              <w:rPr>
                <w:color w:val="auto"/>
                <w:sz w:val="20"/>
                <w:szCs w:val="20"/>
              </w:rPr>
              <w:t>Retesting</w:t>
            </w:r>
          </w:p>
        </w:tc>
        <w:tc>
          <w:tcPr>
            <w:tcW w:w="2697" w:type="dxa"/>
          </w:tcPr>
          <w:p w14:paraId="504976FA" w14:textId="435A483B" w:rsidR="00843722" w:rsidRPr="00CC589C" w:rsidRDefault="00742F95" w:rsidP="00D4323F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>D</w:t>
            </w:r>
            <w:r w:rsidR="007A60CC" w:rsidRPr="00CC589C">
              <w:rPr>
                <w:color w:val="auto"/>
                <w:sz w:val="20"/>
                <w:szCs w:val="20"/>
              </w:rPr>
              <w:t xml:space="preserve">. </w:t>
            </w:r>
            <w:r w:rsidR="00953FFE" w:rsidRPr="00CC589C">
              <w:rPr>
                <w:color w:val="auto"/>
                <w:sz w:val="20"/>
                <w:szCs w:val="20"/>
              </w:rPr>
              <w:t xml:space="preserve">All the </w:t>
            </w:r>
            <w:r w:rsidR="009A1DB6" w:rsidRPr="00CC589C">
              <w:rPr>
                <w:color w:val="auto"/>
                <w:sz w:val="20"/>
                <w:szCs w:val="20"/>
              </w:rPr>
              <w:t>choices.</w:t>
            </w:r>
          </w:p>
        </w:tc>
      </w:tr>
    </w:tbl>
    <w:p w14:paraId="076A5A65" w14:textId="6238CABD" w:rsidR="00832A2D" w:rsidRPr="00CC589C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CC589C">
        <w:rPr>
          <w:rFonts w:ascii="Franklin Gothic Book" w:hAnsi="Franklin Gothic Book"/>
          <w:sz w:val="20"/>
          <w:szCs w:val="20"/>
        </w:rPr>
        <w:t>11.</w:t>
      </w:r>
      <w:r w:rsidRPr="00CC589C">
        <w:rPr>
          <w:rFonts w:ascii="Franklin Gothic Book" w:hAnsi="Franklin Gothic Book"/>
          <w:sz w:val="20"/>
          <w:szCs w:val="20"/>
        </w:rPr>
        <w:tab/>
        <w:t xml:space="preserve">When quality control data is found to be outside of the laboratory’s predefined criteria: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CC589C" w14:paraId="3B063624" w14:textId="77777777" w:rsidTr="0016052A">
        <w:tc>
          <w:tcPr>
            <w:tcW w:w="1530" w:type="dxa"/>
          </w:tcPr>
          <w:p w14:paraId="6F007072" w14:textId="77777777" w:rsidR="00832A2D" w:rsidRPr="00CC589C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>A. Quality control is repeated until acceptable results are achieved.</w:t>
            </w:r>
          </w:p>
        </w:tc>
        <w:tc>
          <w:tcPr>
            <w:tcW w:w="2613" w:type="dxa"/>
          </w:tcPr>
          <w:p w14:paraId="7EE6AD69" w14:textId="77777777" w:rsidR="00832A2D" w:rsidRPr="00CC589C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>B. Planned action is taken to correct the problem and prevent incorrect results from being reported.</w:t>
            </w:r>
          </w:p>
        </w:tc>
        <w:tc>
          <w:tcPr>
            <w:tcW w:w="2520" w:type="dxa"/>
          </w:tcPr>
          <w:p w14:paraId="729799D7" w14:textId="77777777" w:rsidR="00832A2D" w:rsidRPr="00CC589C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>C.  Instruments used in the analyses are to have preventive maintenance performed.</w:t>
            </w:r>
          </w:p>
        </w:tc>
        <w:tc>
          <w:tcPr>
            <w:tcW w:w="2697" w:type="dxa"/>
          </w:tcPr>
          <w:p w14:paraId="3CF5C152" w14:textId="77777777" w:rsidR="00832A2D" w:rsidRPr="00CC589C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>D. All results from that batch of samples are to be destroyed.</w:t>
            </w:r>
          </w:p>
        </w:tc>
      </w:tr>
    </w:tbl>
    <w:p w14:paraId="5F136556" w14:textId="37C6AC2C" w:rsidR="00832A2D" w:rsidRPr="00CC589C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CC589C">
        <w:rPr>
          <w:rFonts w:ascii="Franklin Gothic Book" w:hAnsi="Franklin Gothic Book"/>
          <w:sz w:val="20"/>
          <w:szCs w:val="20"/>
        </w:rPr>
        <w:t>1</w:t>
      </w:r>
      <w:r w:rsidR="009A1DB6" w:rsidRPr="00CC589C">
        <w:rPr>
          <w:rFonts w:ascii="Franklin Gothic Book" w:hAnsi="Franklin Gothic Book"/>
          <w:sz w:val="20"/>
          <w:szCs w:val="20"/>
        </w:rPr>
        <w:t>2</w:t>
      </w:r>
      <w:r w:rsidRPr="00CC589C">
        <w:rPr>
          <w:rFonts w:ascii="Franklin Gothic Book" w:hAnsi="Franklin Gothic Book"/>
          <w:sz w:val="20"/>
          <w:szCs w:val="20"/>
        </w:rPr>
        <w:t>.</w:t>
      </w:r>
      <w:r w:rsidRPr="00CC589C">
        <w:rPr>
          <w:rFonts w:ascii="Franklin Gothic Book" w:hAnsi="Franklin Gothic Book"/>
          <w:sz w:val="20"/>
          <w:szCs w:val="20"/>
        </w:rPr>
        <w:tab/>
      </w:r>
      <w:r w:rsidR="009A1DB6" w:rsidRPr="00CC589C">
        <w:rPr>
          <w:rFonts w:ascii="Franklin Gothic Book" w:hAnsi="Franklin Gothic Book"/>
          <w:sz w:val="20"/>
          <w:szCs w:val="20"/>
        </w:rPr>
        <w:t>QC samples used for control charting can be</w:t>
      </w:r>
      <w:r w:rsidRPr="00CC589C">
        <w:rPr>
          <w:rFonts w:ascii="Franklin Gothic Book" w:hAnsi="Franklin Gothic Book"/>
          <w:sz w:val="20"/>
          <w:szCs w:val="20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CC589C" w14:paraId="3E63D90B" w14:textId="77777777" w:rsidTr="0016052A">
        <w:tc>
          <w:tcPr>
            <w:tcW w:w="1530" w:type="dxa"/>
          </w:tcPr>
          <w:p w14:paraId="7857C443" w14:textId="6D78559A" w:rsidR="00832A2D" w:rsidRPr="00CC589C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A. </w:t>
            </w:r>
            <w:r w:rsidR="009A1DB6" w:rsidRPr="00CC589C">
              <w:rPr>
                <w:color w:val="auto"/>
                <w:sz w:val="20"/>
                <w:szCs w:val="20"/>
              </w:rPr>
              <w:t>Reference material or certified reference material.</w:t>
            </w:r>
          </w:p>
        </w:tc>
        <w:tc>
          <w:tcPr>
            <w:tcW w:w="2613" w:type="dxa"/>
          </w:tcPr>
          <w:p w14:paraId="5A113F97" w14:textId="5C135A34" w:rsidR="00832A2D" w:rsidRPr="00CC589C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B. </w:t>
            </w:r>
            <w:r w:rsidR="009A1DB6" w:rsidRPr="00CC589C">
              <w:rPr>
                <w:color w:val="auto"/>
                <w:sz w:val="20"/>
                <w:szCs w:val="20"/>
              </w:rPr>
              <w:t>Old PT samples (with associated statistics).</w:t>
            </w:r>
          </w:p>
        </w:tc>
        <w:tc>
          <w:tcPr>
            <w:tcW w:w="2520" w:type="dxa"/>
          </w:tcPr>
          <w:p w14:paraId="62C16A6E" w14:textId="62861AED" w:rsidR="00832A2D" w:rsidRPr="00CC589C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C.  </w:t>
            </w:r>
            <w:r w:rsidR="009A1DB6" w:rsidRPr="00CC589C">
              <w:rPr>
                <w:color w:val="auto"/>
                <w:sz w:val="20"/>
                <w:szCs w:val="20"/>
              </w:rPr>
              <w:t>A sample characterized by the laboratory.</w:t>
            </w:r>
          </w:p>
        </w:tc>
        <w:tc>
          <w:tcPr>
            <w:tcW w:w="2697" w:type="dxa"/>
          </w:tcPr>
          <w:p w14:paraId="311CF15A" w14:textId="43C57150" w:rsidR="00832A2D" w:rsidRPr="00CC589C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D. </w:t>
            </w:r>
            <w:r w:rsidR="009A1DB6" w:rsidRPr="00CC589C">
              <w:rPr>
                <w:color w:val="auto"/>
                <w:sz w:val="20"/>
                <w:szCs w:val="20"/>
              </w:rPr>
              <w:t>All of the choices.</w:t>
            </w:r>
          </w:p>
        </w:tc>
      </w:tr>
    </w:tbl>
    <w:p w14:paraId="1BA14681" w14:textId="151A9390" w:rsidR="00832A2D" w:rsidRPr="00CC589C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E28038A" w14:textId="5BC7E2F5" w:rsidR="00832A2D" w:rsidRPr="00CC589C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CC589C">
        <w:rPr>
          <w:rFonts w:ascii="Franklin Gothic Book" w:hAnsi="Franklin Gothic Book"/>
          <w:sz w:val="20"/>
          <w:szCs w:val="20"/>
        </w:rPr>
        <w:t>1</w:t>
      </w:r>
      <w:r w:rsidR="009A1DB6" w:rsidRPr="00CC589C">
        <w:rPr>
          <w:rFonts w:ascii="Franklin Gothic Book" w:hAnsi="Franklin Gothic Book"/>
          <w:sz w:val="20"/>
          <w:szCs w:val="20"/>
        </w:rPr>
        <w:t>3</w:t>
      </w:r>
      <w:r w:rsidRPr="00CC589C">
        <w:rPr>
          <w:rFonts w:ascii="Franklin Gothic Book" w:hAnsi="Franklin Gothic Book"/>
          <w:sz w:val="20"/>
          <w:szCs w:val="20"/>
        </w:rPr>
        <w:t>.</w:t>
      </w:r>
      <w:r w:rsidRPr="00CC589C">
        <w:rPr>
          <w:rFonts w:ascii="Franklin Gothic Book" w:hAnsi="Franklin Gothic Book"/>
          <w:sz w:val="20"/>
          <w:szCs w:val="20"/>
        </w:rPr>
        <w:tab/>
      </w:r>
      <w:r w:rsidR="009A1DB6" w:rsidRPr="00CC589C">
        <w:rPr>
          <w:rFonts w:ascii="Franklin Gothic Book" w:hAnsi="Franklin Gothic Book"/>
          <w:sz w:val="20"/>
          <w:szCs w:val="20"/>
        </w:rPr>
        <w:t>A control chart contains all of the following except</w:t>
      </w:r>
      <w:r w:rsidRPr="00CC589C">
        <w:rPr>
          <w:rFonts w:ascii="Franklin Gothic Book" w:hAnsi="Franklin Gothic Book"/>
          <w:sz w:val="20"/>
          <w:szCs w:val="20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CC589C" w14:paraId="74468D68" w14:textId="77777777" w:rsidTr="0016052A">
        <w:tc>
          <w:tcPr>
            <w:tcW w:w="1530" w:type="dxa"/>
          </w:tcPr>
          <w:p w14:paraId="4012D8E4" w14:textId="4E67A3DC" w:rsidR="00832A2D" w:rsidRPr="00CC589C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A. </w:t>
            </w:r>
            <w:r w:rsidR="009A1DB6" w:rsidRPr="00CC589C">
              <w:rPr>
                <w:color w:val="auto"/>
                <w:sz w:val="20"/>
                <w:szCs w:val="20"/>
              </w:rPr>
              <w:t>Exponential value of the standard deviation</w:t>
            </w:r>
          </w:p>
        </w:tc>
        <w:tc>
          <w:tcPr>
            <w:tcW w:w="2613" w:type="dxa"/>
          </w:tcPr>
          <w:p w14:paraId="2E1768E3" w14:textId="7BD7C81C" w:rsidR="00832A2D" w:rsidRPr="00CC589C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B. </w:t>
            </w:r>
            <w:r w:rsidR="009A1DB6" w:rsidRPr="00CC589C">
              <w:rPr>
                <w:color w:val="auto"/>
                <w:sz w:val="20"/>
                <w:szCs w:val="20"/>
              </w:rPr>
              <w:t>Mean.</w:t>
            </w:r>
          </w:p>
        </w:tc>
        <w:tc>
          <w:tcPr>
            <w:tcW w:w="2520" w:type="dxa"/>
          </w:tcPr>
          <w:p w14:paraId="531F9FEF" w14:textId="2BB3188E" w:rsidR="00832A2D" w:rsidRPr="00CC589C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C.  </w:t>
            </w:r>
            <w:r w:rsidR="009A1DB6" w:rsidRPr="00CC589C">
              <w:rPr>
                <w:color w:val="auto"/>
                <w:sz w:val="20"/>
                <w:szCs w:val="20"/>
              </w:rPr>
              <w:t>Upper control level.</w:t>
            </w:r>
          </w:p>
        </w:tc>
        <w:tc>
          <w:tcPr>
            <w:tcW w:w="2697" w:type="dxa"/>
          </w:tcPr>
          <w:p w14:paraId="7F477AFF" w14:textId="58A8EB18" w:rsidR="00832A2D" w:rsidRPr="00CC589C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D. </w:t>
            </w:r>
            <w:r w:rsidR="009A1DB6" w:rsidRPr="00CC589C">
              <w:rPr>
                <w:color w:val="auto"/>
                <w:sz w:val="20"/>
                <w:szCs w:val="20"/>
              </w:rPr>
              <w:t>Plotted data.</w:t>
            </w:r>
          </w:p>
        </w:tc>
      </w:tr>
    </w:tbl>
    <w:p w14:paraId="379BC6D7" w14:textId="1A4AC8A2" w:rsidR="00832A2D" w:rsidRPr="00CC589C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41FFAED7" w14:textId="08E34C98" w:rsidR="009A1DB6" w:rsidRPr="00CC589C" w:rsidRDefault="009A1DB6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12FE1892" w14:textId="77777777" w:rsidR="009A1DB6" w:rsidRPr="00CC589C" w:rsidRDefault="009A1DB6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3A9ACBF6" w14:textId="1E5ABC14" w:rsidR="00832A2D" w:rsidRPr="00CC589C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CC589C">
        <w:rPr>
          <w:rFonts w:ascii="Franklin Gothic Book" w:hAnsi="Franklin Gothic Book"/>
          <w:sz w:val="20"/>
          <w:szCs w:val="20"/>
        </w:rPr>
        <w:lastRenderedPageBreak/>
        <w:t>1</w:t>
      </w:r>
      <w:r w:rsidR="009A1DB6" w:rsidRPr="00CC589C">
        <w:rPr>
          <w:rFonts w:ascii="Franklin Gothic Book" w:hAnsi="Franklin Gothic Book"/>
          <w:sz w:val="20"/>
          <w:szCs w:val="20"/>
        </w:rPr>
        <w:t>4</w:t>
      </w:r>
      <w:r w:rsidRPr="00CC589C">
        <w:rPr>
          <w:rFonts w:ascii="Franklin Gothic Book" w:hAnsi="Franklin Gothic Book"/>
          <w:sz w:val="20"/>
          <w:szCs w:val="20"/>
        </w:rPr>
        <w:t>.</w:t>
      </w:r>
      <w:r w:rsidRPr="00CC589C">
        <w:rPr>
          <w:rFonts w:ascii="Franklin Gothic Book" w:hAnsi="Franklin Gothic Book"/>
          <w:sz w:val="20"/>
          <w:szCs w:val="20"/>
        </w:rPr>
        <w:tab/>
      </w:r>
      <w:r w:rsidR="009A1DB6" w:rsidRPr="00CC589C">
        <w:rPr>
          <w:rFonts w:ascii="Franklin Gothic Book" w:hAnsi="Franklin Gothic Book"/>
          <w:sz w:val="20"/>
          <w:szCs w:val="20"/>
        </w:rPr>
        <w:t>Control chart statistics are reviewed</w:t>
      </w:r>
      <w:r w:rsidRPr="00CC589C">
        <w:rPr>
          <w:rFonts w:ascii="Franklin Gothic Book" w:hAnsi="Franklin Gothic Book"/>
          <w:sz w:val="20"/>
          <w:szCs w:val="20"/>
        </w:rPr>
        <w:t xml:space="preserve">: </w:t>
      </w:r>
    </w:p>
    <w:p w14:paraId="68EBD6C2" w14:textId="77777777" w:rsidR="00832A2D" w:rsidRPr="00CC589C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CC589C" w14:paraId="2BF2C98B" w14:textId="77777777" w:rsidTr="0016052A">
        <w:tc>
          <w:tcPr>
            <w:tcW w:w="1530" w:type="dxa"/>
          </w:tcPr>
          <w:p w14:paraId="51ABC9E3" w14:textId="6BBDEDEE" w:rsidR="00832A2D" w:rsidRPr="00CC589C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A. </w:t>
            </w:r>
            <w:r w:rsidR="009A1DB6" w:rsidRPr="00CC589C">
              <w:rPr>
                <w:color w:val="auto"/>
                <w:sz w:val="20"/>
                <w:szCs w:val="20"/>
              </w:rPr>
              <w:t>Only by the laboratory’s QA manager.</w:t>
            </w:r>
          </w:p>
        </w:tc>
        <w:tc>
          <w:tcPr>
            <w:tcW w:w="2613" w:type="dxa"/>
          </w:tcPr>
          <w:p w14:paraId="466CF416" w14:textId="0DDF2F82" w:rsidR="00832A2D" w:rsidRPr="00CC589C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B. </w:t>
            </w:r>
            <w:r w:rsidR="009A1DB6" w:rsidRPr="00CC589C">
              <w:rPr>
                <w:color w:val="auto"/>
                <w:sz w:val="20"/>
                <w:szCs w:val="20"/>
              </w:rPr>
              <w:t>Annually.</w:t>
            </w:r>
          </w:p>
        </w:tc>
        <w:tc>
          <w:tcPr>
            <w:tcW w:w="2520" w:type="dxa"/>
          </w:tcPr>
          <w:p w14:paraId="5CDCDC0A" w14:textId="0511D9DA" w:rsidR="00832A2D" w:rsidRPr="00CC589C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C.  </w:t>
            </w:r>
            <w:r w:rsidR="009A1DB6" w:rsidRPr="00CC589C">
              <w:rPr>
                <w:color w:val="auto"/>
                <w:sz w:val="20"/>
                <w:szCs w:val="20"/>
              </w:rPr>
              <w:t>At intervals set by the laboratory’s QMS.</w:t>
            </w:r>
          </w:p>
        </w:tc>
        <w:tc>
          <w:tcPr>
            <w:tcW w:w="2697" w:type="dxa"/>
          </w:tcPr>
          <w:p w14:paraId="1FF242A0" w14:textId="67EB4EF8" w:rsidR="00832A2D" w:rsidRPr="00CC589C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D. </w:t>
            </w:r>
            <w:r w:rsidR="009A1DB6" w:rsidRPr="00CC589C">
              <w:rPr>
                <w:color w:val="auto"/>
                <w:sz w:val="20"/>
                <w:szCs w:val="20"/>
              </w:rPr>
              <w:t>Daily</w:t>
            </w:r>
          </w:p>
        </w:tc>
      </w:tr>
    </w:tbl>
    <w:p w14:paraId="28B373B3" w14:textId="77777777" w:rsidR="00832A2D" w:rsidRPr="00CC589C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7C691325" w14:textId="19EE1466" w:rsidR="009A1DB6" w:rsidRPr="00CC589C" w:rsidRDefault="00843722" w:rsidP="009A1DB6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CC589C">
        <w:rPr>
          <w:rFonts w:ascii="Franklin Gothic Book" w:hAnsi="Franklin Gothic Book"/>
          <w:sz w:val="20"/>
          <w:szCs w:val="20"/>
        </w:rPr>
        <w:t>1</w:t>
      </w:r>
      <w:r w:rsidR="009A1DB6" w:rsidRPr="00CC589C">
        <w:rPr>
          <w:rFonts w:ascii="Franklin Gothic Book" w:hAnsi="Franklin Gothic Book"/>
          <w:sz w:val="20"/>
          <w:szCs w:val="20"/>
        </w:rPr>
        <w:t>5</w:t>
      </w:r>
      <w:r w:rsidRPr="00CC589C">
        <w:rPr>
          <w:rFonts w:ascii="Franklin Gothic Book" w:hAnsi="Franklin Gothic Book"/>
          <w:sz w:val="20"/>
          <w:szCs w:val="20"/>
        </w:rPr>
        <w:t>.</w:t>
      </w:r>
      <w:r w:rsidRPr="00CC589C">
        <w:rPr>
          <w:rFonts w:ascii="Franklin Gothic Book" w:hAnsi="Franklin Gothic Book"/>
          <w:sz w:val="20"/>
          <w:szCs w:val="20"/>
        </w:rPr>
        <w:tab/>
      </w:r>
      <w:r w:rsidR="009A1DB6" w:rsidRPr="00CC589C">
        <w:rPr>
          <w:rFonts w:ascii="Franklin Gothic Book" w:hAnsi="Franklin Gothic Book"/>
          <w:sz w:val="20"/>
          <w:szCs w:val="20"/>
        </w:rPr>
        <w:t xml:space="preserve">A laboratory’s process is considered (statistical) out of control when: </w:t>
      </w:r>
    </w:p>
    <w:p w14:paraId="42633415" w14:textId="77777777" w:rsidR="009A1DB6" w:rsidRPr="00CC589C" w:rsidRDefault="009A1DB6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9A1DB6" w:rsidRPr="00CC589C" w14:paraId="2A1F204B" w14:textId="77777777" w:rsidTr="0016052A">
        <w:tc>
          <w:tcPr>
            <w:tcW w:w="1530" w:type="dxa"/>
          </w:tcPr>
          <w:p w14:paraId="53BBE91F" w14:textId="1B0C6FCD" w:rsidR="009A1DB6" w:rsidRPr="00CC589C" w:rsidRDefault="009A1DB6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>A. When one quality control point falls outside of the upper or lower control limits</w:t>
            </w:r>
          </w:p>
        </w:tc>
        <w:tc>
          <w:tcPr>
            <w:tcW w:w="2613" w:type="dxa"/>
          </w:tcPr>
          <w:p w14:paraId="6AEB3016" w14:textId="18860083" w:rsidR="009A1DB6" w:rsidRPr="00CC589C" w:rsidRDefault="009A1DB6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>B. Indicated by the laboratory’s QMS</w:t>
            </w:r>
          </w:p>
        </w:tc>
        <w:tc>
          <w:tcPr>
            <w:tcW w:w="2520" w:type="dxa"/>
          </w:tcPr>
          <w:p w14:paraId="5BA0B66C" w14:textId="040ED6AD" w:rsidR="009A1DB6" w:rsidRPr="00CC589C" w:rsidRDefault="009A1DB6" w:rsidP="0016052A">
            <w:pPr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>C.  One quality control point falls outside of the upper or lower warning limits.</w:t>
            </w:r>
          </w:p>
        </w:tc>
        <w:tc>
          <w:tcPr>
            <w:tcW w:w="2697" w:type="dxa"/>
          </w:tcPr>
          <w:p w14:paraId="3F8345F2" w14:textId="7DC12A82" w:rsidR="009A1DB6" w:rsidRPr="00CC589C" w:rsidRDefault="009A1DB6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D. A series of quality control points fall </w:t>
            </w:r>
            <w:r w:rsidR="00E62F5C" w:rsidRPr="00CC589C">
              <w:rPr>
                <w:color w:val="auto"/>
                <w:sz w:val="20"/>
                <w:szCs w:val="20"/>
              </w:rPr>
              <w:t>above or below the mean</w:t>
            </w:r>
            <w:r w:rsidRPr="00CC589C">
              <w:rPr>
                <w:color w:val="auto"/>
                <w:sz w:val="20"/>
                <w:szCs w:val="20"/>
              </w:rPr>
              <w:t>.</w:t>
            </w:r>
          </w:p>
        </w:tc>
      </w:tr>
    </w:tbl>
    <w:p w14:paraId="778675FB" w14:textId="77777777" w:rsidR="009A1DB6" w:rsidRPr="00CC589C" w:rsidRDefault="009A1DB6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520098D0" w14:textId="5D914B52" w:rsidR="00953FFE" w:rsidRPr="00CC589C" w:rsidRDefault="009A1DB6" w:rsidP="00953FFE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CC589C">
        <w:rPr>
          <w:rFonts w:ascii="Franklin Gothic Book" w:hAnsi="Franklin Gothic Book"/>
          <w:sz w:val="20"/>
          <w:szCs w:val="20"/>
        </w:rPr>
        <w:t xml:space="preserve">16.  </w:t>
      </w:r>
      <w:r w:rsidR="00E62F5C" w:rsidRPr="00CC589C">
        <w:rPr>
          <w:rFonts w:ascii="Franklin Gothic Book" w:hAnsi="Franklin Gothic Book"/>
          <w:sz w:val="20"/>
          <w:szCs w:val="20"/>
        </w:rPr>
        <w:t>Qualitative analysis (presence/absence)</w:t>
      </w:r>
      <w:r w:rsidR="002565BE" w:rsidRPr="00CC589C">
        <w:rPr>
          <w:rFonts w:ascii="Franklin Gothic Book" w:hAnsi="Franklin Gothic Book"/>
          <w:sz w:val="20"/>
          <w:szCs w:val="20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953FFE" w:rsidRPr="00CC589C" w14:paraId="2A7D3EAB" w14:textId="77777777" w:rsidTr="0016052A">
        <w:tc>
          <w:tcPr>
            <w:tcW w:w="1530" w:type="dxa"/>
          </w:tcPr>
          <w:p w14:paraId="7BF33C33" w14:textId="07099A88" w:rsidR="00832A2D" w:rsidRPr="00CC589C" w:rsidRDefault="00953FFE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bookmarkStart w:id="2" w:name="_Hlk487713631"/>
            <w:bookmarkStart w:id="3" w:name="_Hlk487713498"/>
            <w:r w:rsidRPr="00CC589C">
              <w:rPr>
                <w:color w:val="auto"/>
                <w:sz w:val="20"/>
                <w:szCs w:val="20"/>
              </w:rPr>
              <w:t xml:space="preserve">A. </w:t>
            </w:r>
            <w:r w:rsidR="00E62F5C" w:rsidRPr="00CC589C">
              <w:rPr>
                <w:color w:val="auto"/>
                <w:sz w:val="20"/>
                <w:szCs w:val="20"/>
              </w:rPr>
              <w:t>Never need to be evaluated for trends</w:t>
            </w:r>
            <w:r w:rsidRPr="00CC589C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2613" w:type="dxa"/>
          </w:tcPr>
          <w:p w14:paraId="3D596C29" w14:textId="638451A4" w:rsidR="00953FFE" w:rsidRPr="00CC589C" w:rsidRDefault="00953FFE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B. </w:t>
            </w:r>
            <w:r w:rsidR="00E62F5C" w:rsidRPr="00CC589C">
              <w:rPr>
                <w:color w:val="auto"/>
                <w:sz w:val="20"/>
                <w:szCs w:val="20"/>
              </w:rPr>
              <w:t>Never have values that can be control charted.</w:t>
            </w:r>
          </w:p>
        </w:tc>
        <w:tc>
          <w:tcPr>
            <w:tcW w:w="2520" w:type="dxa"/>
          </w:tcPr>
          <w:p w14:paraId="2A972FA5" w14:textId="5F1C80C1" w:rsidR="00953FFE" w:rsidRPr="00CC589C" w:rsidRDefault="00953FFE" w:rsidP="0016052A">
            <w:pPr>
              <w:spacing w:after="120"/>
              <w:rPr>
                <w:color w:val="auto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C.  </w:t>
            </w:r>
            <w:r w:rsidR="00E62F5C" w:rsidRPr="00CC589C">
              <w:rPr>
                <w:color w:val="auto"/>
                <w:sz w:val="20"/>
                <w:szCs w:val="20"/>
              </w:rPr>
              <w:t>May have control charts associated with them per the laboratory’s QMS.</w:t>
            </w:r>
          </w:p>
        </w:tc>
        <w:tc>
          <w:tcPr>
            <w:tcW w:w="2697" w:type="dxa"/>
          </w:tcPr>
          <w:p w14:paraId="050BA31D" w14:textId="67BB47ED" w:rsidR="002565BE" w:rsidRPr="00CC589C" w:rsidRDefault="00953FFE" w:rsidP="00832A2D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CC589C">
              <w:rPr>
                <w:color w:val="auto"/>
                <w:sz w:val="20"/>
                <w:szCs w:val="20"/>
              </w:rPr>
              <w:t xml:space="preserve">D. </w:t>
            </w:r>
            <w:r w:rsidR="00E62F5C" w:rsidRPr="00CC589C">
              <w:rPr>
                <w:color w:val="auto"/>
                <w:sz w:val="20"/>
                <w:szCs w:val="20"/>
              </w:rPr>
              <w:t>Always have skewed control charts.</w:t>
            </w:r>
          </w:p>
        </w:tc>
      </w:tr>
      <w:bookmarkEnd w:id="2"/>
      <w:tr w:rsidR="00832A2D" w:rsidRPr="00CC589C" w14:paraId="1183746B" w14:textId="77777777" w:rsidTr="0016052A">
        <w:tc>
          <w:tcPr>
            <w:tcW w:w="1530" w:type="dxa"/>
          </w:tcPr>
          <w:p w14:paraId="71E8F289" w14:textId="77777777" w:rsidR="00832A2D" w:rsidRPr="00CC589C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65C9D3EE" w14:textId="77777777" w:rsidR="00832A2D" w:rsidRPr="00CC589C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0C736DC6" w14:textId="77777777" w:rsidR="00832A2D" w:rsidRPr="00CC589C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130DF278" w14:textId="77777777" w:rsidR="00832A2D" w:rsidRPr="00CC589C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5D88AC37" w14:textId="4346ED64" w:rsidR="00832A2D" w:rsidRPr="00CC589C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13" w:type="dxa"/>
          </w:tcPr>
          <w:p w14:paraId="5F43A1C1" w14:textId="77777777" w:rsidR="00832A2D" w:rsidRPr="00CC589C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</w:tcPr>
          <w:p w14:paraId="40A158E8" w14:textId="77777777" w:rsidR="00832A2D" w:rsidRPr="00CC589C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97" w:type="dxa"/>
          </w:tcPr>
          <w:p w14:paraId="08DC966C" w14:textId="77777777" w:rsidR="00832A2D" w:rsidRPr="00CC589C" w:rsidRDefault="00832A2D" w:rsidP="00832A2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</w:tr>
      <w:bookmarkEnd w:id="3"/>
    </w:tbl>
    <w:p w14:paraId="2329B359" w14:textId="691D9A2A" w:rsidR="00953FFE" w:rsidRPr="009978C0" w:rsidRDefault="00953FFE" w:rsidP="009978C0">
      <w:pPr>
        <w:pStyle w:val="ListParagraph"/>
        <w:widowControl/>
        <w:spacing w:after="120"/>
        <w:ind w:left="630" w:firstLine="0"/>
        <w:rPr>
          <w:rFonts w:ascii="Franklin Gothic Book" w:hAnsi="Franklin Gothic Book"/>
          <w:b/>
          <w:sz w:val="20"/>
          <w:szCs w:val="20"/>
        </w:rPr>
      </w:pPr>
    </w:p>
    <w:sectPr w:rsidR="00953FFE" w:rsidRPr="009978C0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55534" w14:textId="77777777" w:rsidR="00C41E95" w:rsidRDefault="00C41E95" w:rsidP="00380774">
      <w:r>
        <w:separator/>
      </w:r>
    </w:p>
  </w:endnote>
  <w:endnote w:type="continuationSeparator" w:id="0">
    <w:p w14:paraId="16F330D4" w14:textId="77777777" w:rsidR="00C41E95" w:rsidRDefault="00C41E95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57EBCA1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">
                    <v:imagedata r:id="rId5" o:title="AAFCO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">
                    <v:imagedata r:id="rId6" o:title="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">
                  <v:imagedata r:id="rId7" o:title="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">
                <v:imagedata r:id="rId8" o:title="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05CD7" w14:textId="77777777" w:rsidR="00C41E95" w:rsidRDefault="00C41E95" w:rsidP="00380774">
      <w:r>
        <w:separator/>
      </w:r>
    </w:p>
  </w:footnote>
  <w:footnote w:type="continuationSeparator" w:id="0">
    <w:p w14:paraId="3319EBA7" w14:textId="77777777" w:rsidR="00C41E95" w:rsidRDefault="00C41E95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36211"/>
    <w:rsid w:val="00162021"/>
    <w:rsid w:val="00171828"/>
    <w:rsid w:val="00174303"/>
    <w:rsid w:val="001904C3"/>
    <w:rsid w:val="001A5431"/>
    <w:rsid w:val="001A78A9"/>
    <w:rsid w:val="001B7C1B"/>
    <w:rsid w:val="001E57CB"/>
    <w:rsid w:val="001F4F67"/>
    <w:rsid w:val="00212D9E"/>
    <w:rsid w:val="00244C69"/>
    <w:rsid w:val="00247A05"/>
    <w:rsid w:val="00254AF2"/>
    <w:rsid w:val="002565BE"/>
    <w:rsid w:val="00267F18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0147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3531"/>
    <w:rsid w:val="00760C68"/>
    <w:rsid w:val="007813F3"/>
    <w:rsid w:val="007A60CC"/>
    <w:rsid w:val="007F1637"/>
    <w:rsid w:val="007F52FF"/>
    <w:rsid w:val="00812C65"/>
    <w:rsid w:val="00825CC4"/>
    <w:rsid w:val="00832A2D"/>
    <w:rsid w:val="00843722"/>
    <w:rsid w:val="00845F93"/>
    <w:rsid w:val="0087734D"/>
    <w:rsid w:val="00890190"/>
    <w:rsid w:val="00891CD4"/>
    <w:rsid w:val="00925629"/>
    <w:rsid w:val="00940780"/>
    <w:rsid w:val="00943B9A"/>
    <w:rsid w:val="00952635"/>
    <w:rsid w:val="009531AA"/>
    <w:rsid w:val="00953FFE"/>
    <w:rsid w:val="00961282"/>
    <w:rsid w:val="009647B0"/>
    <w:rsid w:val="00964ABC"/>
    <w:rsid w:val="00994AA6"/>
    <w:rsid w:val="009978C0"/>
    <w:rsid w:val="009A1DB6"/>
    <w:rsid w:val="009A6B8B"/>
    <w:rsid w:val="009A7ACE"/>
    <w:rsid w:val="009C5722"/>
    <w:rsid w:val="009C5CE4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913"/>
    <w:rsid w:val="00B23D83"/>
    <w:rsid w:val="00B24A4F"/>
    <w:rsid w:val="00B354FF"/>
    <w:rsid w:val="00B52507"/>
    <w:rsid w:val="00B9308C"/>
    <w:rsid w:val="00BA0DEE"/>
    <w:rsid w:val="00BA32A4"/>
    <w:rsid w:val="00BA3729"/>
    <w:rsid w:val="00BC2E01"/>
    <w:rsid w:val="00BC4033"/>
    <w:rsid w:val="00BC6391"/>
    <w:rsid w:val="00C056C2"/>
    <w:rsid w:val="00C102DF"/>
    <w:rsid w:val="00C15092"/>
    <w:rsid w:val="00C16A03"/>
    <w:rsid w:val="00C3687D"/>
    <w:rsid w:val="00C41E95"/>
    <w:rsid w:val="00C61196"/>
    <w:rsid w:val="00C85D25"/>
    <w:rsid w:val="00CA39D6"/>
    <w:rsid w:val="00CB6ED2"/>
    <w:rsid w:val="00CC589C"/>
    <w:rsid w:val="00CD6984"/>
    <w:rsid w:val="00D14B0B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2F5C"/>
    <w:rsid w:val="00E6443C"/>
    <w:rsid w:val="00E918D8"/>
    <w:rsid w:val="00F262EC"/>
    <w:rsid w:val="00F57E3F"/>
    <w:rsid w:val="00F67F54"/>
    <w:rsid w:val="00F840CC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Q77AU6S3KYZS-4287-204</_dlc_DocId>
    <_dlc_DocIdUrl xmlns="5af08be3-da31-4ed0-bd15-c2f68cc29029">
      <Url>https://www.aphlweb.org/aphl_departments/FS/dfsr/iso17025/_layouts/15/DocIdRedir.aspx?ID=Q77AU6S3KYZS-4287-204</Url>
      <Description>Q77AU6S3KYZS-4287-204</Description>
    </_dlc_DocIdUrl>
    <Module xmlns="fa1fb52d-8fe2-4f49-9882-b9b989e07643">12. Controls and control charting</Module>
    <Final xmlns="fa1fb52d-8fe2-4f49-9882-b9b989e07643">Ready for Production</Fina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771D9-4BEA-4E8F-8F96-830BFD153B4A}"/>
</file>

<file path=customXml/itemProps2.xml><?xml version="1.0" encoding="utf-8"?>
<ds:datastoreItem xmlns:ds="http://schemas.openxmlformats.org/officeDocument/2006/customXml" ds:itemID="{4AF6CF20-6A05-4CAC-9FDE-20A61456EEBA}"/>
</file>

<file path=customXml/itemProps3.xml><?xml version="1.0" encoding="utf-8"?>
<ds:datastoreItem xmlns:ds="http://schemas.openxmlformats.org/officeDocument/2006/customXml" ds:itemID="{975C15FE-2E6D-4253-B62B-235D878B4086}"/>
</file>

<file path=customXml/itemProps4.xml><?xml version="1.0" encoding="utf-8"?>
<ds:datastoreItem xmlns:ds="http://schemas.openxmlformats.org/officeDocument/2006/customXml" ds:itemID="{0825E990-E8EF-4D8E-BAFB-32C7F5D2C0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2</cp:revision>
  <cp:lastPrinted>2016-11-30T15:45:00Z</cp:lastPrinted>
  <dcterms:created xsi:type="dcterms:W3CDTF">2017-07-18T20:00:00Z</dcterms:created>
  <dcterms:modified xsi:type="dcterms:W3CDTF">2017-07-18T20:00:00Z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3d7dec8d-7122-4cf1-9c28-0dced2134c7f</vt:lpwstr>
  </property>
</Properties>
</file>